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C4" w:rsidRDefault="00FC4989" w:rsidP="006D187E">
      <w:pPr>
        <w:pStyle w:val="Title"/>
      </w:pPr>
      <w:bookmarkStart w:id="0" w:name="_GoBack"/>
      <w:bookmarkEnd w:id="0"/>
      <w:r>
        <w:t>Chemistry</w:t>
      </w:r>
      <w:r w:rsidR="006D187E">
        <w:t xml:space="preserve"> Sequence of Assessed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5"/>
        <w:gridCol w:w="8462"/>
        <w:gridCol w:w="1333"/>
        <w:gridCol w:w="1333"/>
        <w:gridCol w:w="1333"/>
      </w:tblGrid>
      <w:tr w:rsidR="008E5B7D" w:rsidRPr="008E5B7D" w:rsidTr="008E5B7D">
        <w:trPr>
          <w:trHeight w:val="360"/>
        </w:trPr>
        <w:tc>
          <w:tcPr>
            <w:tcW w:w="3482" w:type="pct"/>
            <w:gridSpan w:val="2"/>
            <w:shd w:val="clear" w:color="auto" w:fill="A6A6A6" w:themeFill="background1" w:themeFillShade="A6"/>
            <w:noWrap/>
            <w:hideMark/>
          </w:tcPr>
          <w:p w:rsidR="008E5B7D" w:rsidRPr="008E5B7D" w:rsidRDefault="008E5B7D" w:rsidP="0060412B">
            <w:pPr>
              <w:rPr>
                <w:rFonts w:ascii="Calibri" w:eastAsia="Times New Roman" w:hAnsi="Calibri" w:cs="Times New Roman"/>
                <w:b/>
              </w:rPr>
            </w:pPr>
            <w:r w:rsidRPr="008E5B7D">
              <w:rPr>
                <w:rFonts w:ascii="Calibri" w:eastAsia="Times New Roman" w:hAnsi="Calibri" w:cs="Times New Roman"/>
                <w:b/>
              </w:rPr>
              <w:t>Standard</w:t>
            </w:r>
          </w:p>
        </w:tc>
        <w:tc>
          <w:tcPr>
            <w:tcW w:w="506" w:type="pct"/>
            <w:shd w:val="clear" w:color="auto" w:fill="A6A6A6" w:themeFill="background1" w:themeFillShade="A6"/>
            <w:noWrap/>
            <w:hideMark/>
          </w:tcPr>
          <w:p w:rsidR="008E5B7D" w:rsidRPr="008E5B7D" w:rsidRDefault="008E5B7D" w:rsidP="0060412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E5B7D">
              <w:rPr>
                <w:rFonts w:ascii="Calibri" w:eastAsia="Times New Roman" w:hAnsi="Calibri" w:cs="Times New Roman"/>
                <w:b/>
              </w:rPr>
              <w:t>Tri 1</w:t>
            </w:r>
          </w:p>
        </w:tc>
        <w:tc>
          <w:tcPr>
            <w:tcW w:w="506" w:type="pct"/>
            <w:shd w:val="clear" w:color="auto" w:fill="A6A6A6" w:themeFill="background1" w:themeFillShade="A6"/>
            <w:noWrap/>
            <w:hideMark/>
          </w:tcPr>
          <w:p w:rsidR="008E5B7D" w:rsidRPr="008E5B7D" w:rsidRDefault="008E5B7D" w:rsidP="0060412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E5B7D">
              <w:rPr>
                <w:rFonts w:ascii="Calibri" w:eastAsia="Times New Roman" w:hAnsi="Calibri" w:cs="Times New Roman"/>
                <w:b/>
              </w:rPr>
              <w:t>Tri 2</w:t>
            </w:r>
          </w:p>
        </w:tc>
        <w:tc>
          <w:tcPr>
            <w:tcW w:w="506" w:type="pct"/>
            <w:shd w:val="clear" w:color="auto" w:fill="A6A6A6" w:themeFill="background1" w:themeFillShade="A6"/>
            <w:noWrap/>
            <w:hideMark/>
          </w:tcPr>
          <w:p w:rsidR="008E5B7D" w:rsidRPr="008E5B7D" w:rsidRDefault="008E5B7D" w:rsidP="0060412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E5B7D">
              <w:rPr>
                <w:rFonts w:ascii="Calibri" w:eastAsia="Times New Roman" w:hAnsi="Calibri" w:cs="Times New Roman"/>
                <w:b/>
              </w:rPr>
              <w:t>Tri 3</w:t>
            </w:r>
          </w:p>
        </w:tc>
      </w:tr>
      <w:tr w:rsidR="008E5B7D" w:rsidRPr="008E5B7D" w:rsidTr="008E5B7D">
        <w:trPr>
          <w:trHeight w:val="287"/>
        </w:trPr>
        <w:tc>
          <w:tcPr>
            <w:tcW w:w="271" w:type="pct"/>
            <w:shd w:val="clear" w:color="auto" w:fill="F2F2F2" w:themeFill="background1" w:themeFillShade="F2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S1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Scientific Experimentation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S1.1</w:t>
            </w:r>
          </w:p>
        </w:tc>
        <w:tc>
          <w:tcPr>
            <w:tcW w:w="3211" w:type="pct"/>
            <w:shd w:val="clear" w:color="auto" w:fill="FFFFFF" w:themeFill="background1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Plan a scientific investigation to test a hypothesis.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FC4989" w:rsidRDefault="008E5B7D" w:rsidP="00FC4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C4989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S1.3</w:t>
            </w:r>
          </w:p>
        </w:tc>
        <w:tc>
          <w:tcPr>
            <w:tcW w:w="3211" w:type="pct"/>
            <w:shd w:val="clear" w:color="auto" w:fill="FFFFFF" w:themeFill="background1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Record data by using appropriate graphic representations (including charts, graphs, and labeled diagrams).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S1.4</w:t>
            </w:r>
          </w:p>
        </w:tc>
        <w:tc>
          <w:tcPr>
            <w:tcW w:w="3211" w:type="pct"/>
            <w:shd w:val="clear" w:color="auto" w:fill="FFFFFF" w:themeFill="background1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Draw conclusions from scientific evidence and indicate whether further information is needed to support a specific conclusion.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S22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Takes Measurements, Performs Calculations and Converts SI units using Dimensional Analysis</w:t>
            </w: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S22.1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Identify and use lab equipment and techniques properly.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S22.2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Calculate and describe density.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S22.3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Use dimensional analysis to convert units.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S22.4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Take and express measurements with the correct precision and accuracy.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S23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escribe the Properties of Matter</w:t>
            </w: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S23.1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Classify and describe properties of matter.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S23.2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Classify and describe changes of matter.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S24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Describe the Structure of Matter</w:t>
            </w: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S24.1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Summarize the development of atomic theory.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S24.2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the atomic structure of elements.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S24.3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Explain the wave properties of matter.</w:t>
            </w: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S24.4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the quantum structure of electron orbitals.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S24.5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the electron configuration of an atom or ion.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S25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Uses the Periodic Table to Describe Trends In Elements, Groups, Categories of Elements and Compounds</w:t>
            </w: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S25.1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the development of the Periodic Table of the Elements.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S25.2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Identify trends in the organization of the periodic table.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S26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Predicts and Describes Chemical Composition and Bonding</w:t>
            </w: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S26.1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and predict the structure of a molecule formed by ionic bonding.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lastRenderedPageBreak/>
              <w:t>S26.2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Write the formulas and names of compounds.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S26.3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and predict the structure of a molecule formed by covalent bonding.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S26.4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Draw Lewis structures for covalent molecules.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S26.5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Explain the effects of a covalent molecule's structure.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S26.7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Compare and contrast different types of bonding.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S27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Moles and Formulas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S27.1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Define and make conversions using moles.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S27.2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Distinguish between and find empirical and molecular formulas.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S28.1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Identify parts of an equation, classify types of reactions and predict the products of chemical reactions.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S28.2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Balance chemical reactions.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S28.3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and predict the formations of ionic solutions.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S28.4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Solve problems using stoichiometry.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S28.5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Solve problems involving limiting and excess reactants.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S29.1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Define and solve problems involving the First Law of Thermodynamics.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S30.3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Define and solve problems involving chemical equilibria.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2F2F2" w:themeFill="background1" w:themeFillShade="F2"/>
            <w:noWrap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S33</w:t>
            </w:r>
          </w:p>
        </w:tc>
        <w:tc>
          <w:tcPr>
            <w:tcW w:w="4729" w:type="pct"/>
            <w:gridSpan w:val="4"/>
            <w:shd w:val="clear" w:color="auto" w:fill="F2F2F2" w:themeFill="background1" w:themeFillShade="F2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8E5B7D">
              <w:rPr>
                <w:rFonts w:ascii="Calibri" w:eastAsia="Times New Roman" w:hAnsi="Calibri" w:cs="Times New Roman"/>
                <w:bCs/>
                <w:color w:val="000000"/>
              </w:rPr>
              <w:t>Categories of Matter and their Properties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S33.1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the kinetic molecular theory and real versus ideal gases.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S33.2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Define pressure and explain how gases move.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S33.3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Explain the relationships of the pressure, volume, temperature, and number of moles of a gas and calculate their values using the gas laws.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S33.4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Analyze intermolecular forces in different states of matter.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S33.5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Characterize solutions.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S33.6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Describe and calculate the concentration of a solution.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S33.7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Compare acids and bases and define their properties.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S33.8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Explain and calculate the pH of a solution.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  <w:tr w:rsidR="008E5B7D" w:rsidRPr="008E5B7D" w:rsidTr="008E5B7D">
        <w:trPr>
          <w:trHeight w:val="300"/>
        </w:trPr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S33.9</w:t>
            </w:r>
          </w:p>
        </w:tc>
        <w:tc>
          <w:tcPr>
            <w:tcW w:w="3211" w:type="pct"/>
            <w:shd w:val="clear" w:color="auto" w:fill="FFFFFF" w:themeFill="background1"/>
            <w:vAlign w:val="center"/>
            <w:hideMark/>
          </w:tcPr>
          <w:p w:rsidR="008E5B7D" w:rsidRPr="008E5B7D" w:rsidRDefault="008E5B7D" w:rsidP="008E5B7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8E5B7D">
              <w:rPr>
                <w:rFonts w:ascii="Calibri" w:eastAsia="Times New Roman" w:hAnsi="Calibri" w:cs="Times New Roman"/>
                <w:bCs/>
              </w:rPr>
              <w:t>Explain the reactions of acids and bases.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506" w:type="pct"/>
            <w:shd w:val="clear" w:color="auto" w:fill="FFFFFF" w:themeFill="background1"/>
            <w:noWrap/>
            <w:vAlign w:val="bottom"/>
            <w:hideMark/>
          </w:tcPr>
          <w:p w:rsidR="008E5B7D" w:rsidRPr="008E5B7D" w:rsidRDefault="008E5B7D" w:rsidP="008E5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5B7D">
              <w:rPr>
                <w:rFonts w:ascii="Calibri" w:eastAsia="Times New Roman" w:hAnsi="Calibri" w:cs="Times New Roman"/>
                <w:b/>
                <w:bCs/>
              </w:rPr>
              <w:t>x</w:t>
            </w:r>
          </w:p>
        </w:tc>
      </w:tr>
    </w:tbl>
    <w:p w:rsidR="006D187E" w:rsidRPr="006D187E" w:rsidRDefault="006D187E" w:rsidP="006D187E"/>
    <w:sectPr w:rsidR="006D187E" w:rsidRPr="006D187E" w:rsidSect="006D1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35F"/>
    <w:multiLevelType w:val="hybridMultilevel"/>
    <w:tmpl w:val="D48EFABE"/>
    <w:lvl w:ilvl="0" w:tplc="BB8C9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E564B"/>
    <w:multiLevelType w:val="hybridMultilevel"/>
    <w:tmpl w:val="845C2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7E"/>
    <w:rsid w:val="0011388A"/>
    <w:rsid w:val="00164199"/>
    <w:rsid w:val="002A5759"/>
    <w:rsid w:val="00441D7B"/>
    <w:rsid w:val="004D2423"/>
    <w:rsid w:val="00501C9A"/>
    <w:rsid w:val="005F09F6"/>
    <w:rsid w:val="006D187E"/>
    <w:rsid w:val="007051C7"/>
    <w:rsid w:val="008C2A79"/>
    <w:rsid w:val="008E5B7D"/>
    <w:rsid w:val="00A11B03"/>
    <w:rsid w:val="00A302C4"/>
    <w:rsid w:val="00B557DD"/>
    <w:rsid w:val="00CB7AAC"/>
    <w:rsid w:val="00D46861"/>
    <w:rsid w:val="00DA36EF"/>
    <w:rsid w:val="00DE6503"/>
    <w:rsid w:val="00EE518A"/>
    <w:rsid w:val="00F92723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BBF65-1771-48A1-844F-B246FE93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8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">
    <w:name w:val="Medium Shading 1"/>
    <w:basedOn w:val="TableNormal"/>
    <w:uiPriority w:val="63"/>
    <w:rsid w:val="00CB7A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57DD"/>
    <w:pPr>
      <w:ind w:left="720"/>
      <w:contextualSpacing/>
    </w:pPr>
  </w:style>
  <w:style w:type="table" w:styleId="TableGrid">
    <w:name w:val="Table Grid"/>
    <w:basedOn w:val="TableNormal"/>
    <w:uiPriority w:val="59"/>
    <w:rsid w:val="00D4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F80DB4CB0B64DAC0E66838D3C1444" ma:contentTypeVersion="9" ma:contentTypeDescription="Create a new document." ma:contentTypeScope="" ma:versionID="4066c8907af70076717be254347a23f7">
  <xsd:schema xmlns:xsd="http://www.w3.org/2001/XMLSchema" xmlns:xs="http://www.w3.org/2001/XMLSchema" xmlns:p="http://schemas.microsoft.com/office/2006/metadata/properties" xmlns:ns2="d02912db-9031-4ae4-b2c8-eac1d93f88f5" xmlns:ns3="a5aaa379-e608-4a5c-bdc5-85be622cc936" xmlns:ns4="http://schemas.microsoft.com/sharepoint/v4" targetNamespace="http://schemas.microsoft.com/office/2006/metadata/properties" ma:root="true" ma:fieldsID="0069ca37cf6862d03dd540885f1a04b3" ns2:_="" ns3:_="" ns4:_="">
    <xsd:import namespace="d02912db-9031-4ae4-b2c8-eac1d93f88f5"/>
    <xsd:import namespace="a5aaa379-e608-4a5c-bdc5-85be622cc9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b0b3dad0cd147b2bd31bef24b3576f4" minOccurs="0"/>
                <xsd:element ref="ns3:TaxCatchAll" minOccurs="0"/>
                <xsd:element ref="ns2:Material_x0020_Type" minOccurs="0"/>
                <xsd:element ref="ns2:Material_x0020_Group" minOccurs="0"/>
                <xsd:element ref="ns2:Material_x0020_Version" minOccurs="0"/>
                <xsd:element ref="ns2:l355df4a9f7f47849cc7382b59e491f7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12db-9031-4ae4-b2c8-eac1d93f88f5" elementFormDefault="qualified">
    <xsd:import namespace="http://schemas.microsoft.com/office/2006/documentManagement/types"/>
    <xsd:import namespace="http://schemas.microsoft.com/office/infopath/2007/PartnerControls"/>
    <xsd:element name="ib0b3dad0cd147b2bd31bef24b3576f4" ma:index="5" nillable="true" ma:taxonomy="true" ma:internalName="ib0b3dad0cd147b2bd31bef24b3576f4" ma:taxonomyFieldName="Course" ma:displayName="Course" ma:default="" ma:fieldId="{2b0b3dad-0cd1-47b2-bd31-bef24b3576f4}" ma:taxonomyMulti="true" ma:sspId="293aac02-e8ae-4b69-98ac-576d0a464a93" ma:termSetId="6e458b51-97c8-4fc9-a52f-354f90b6883d" ma:anchorId="90e6421f-7fbd-4995-809d-485ffbef35db" ma:open="false" ma:isKeyword="false">
      <xsd:complexType>
        <xsd:sequence>
          <xsd:element ref="pc:Terms" minOccurs="0" maxOccurs="1"/>
        </xsd:sequence>
      </xsd:complexType>
    </xsd:element>
    <xsd:element name="Material_x0020_Type" ma:index="11" nillable="true" ma:displayName="Material Type" ma:format="Dropdown" ma:internalName="Material_x0020_Type">
      <xsd:simpleType>
        <xsd:restriction base="dms:Choice">
          <xsd:enumeration value="Curriculum Map"/>
          <xsd:enumeration value="SAS"/>
          <xsd:enumeration value="Assessment Material Guide"/>
          <xsd:enumeration value="IA/Final"/>
          <xsd:enumeration value="Blueprint"/>
          <xsd:enumeration value="PA"/>
          <xsd:enumeration value="Additional Materials"/>
        </xsd:restriction>
      </xsd:simpleType>
    </xsd:element>
    <xsd:element name="Material_x0020_Group" ma:index="12" nillable="true" ma:displayName="Material Group" ma:internalName="Material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imester 1"/>
                    <xsd:enumeration value="Trimester 2"/>
                    <xsd:enumeration value="Trimester 3"/>
                    <xsd:enumeration value="Fall"/>
                    <xsd:enumeration value="Spring"/>
                    <xsd:enumeration value="PA 1"/>
                    <xsd:enumeration value="PA 2"/>
                    <xsd:enumeration value="PA 3"/>
                  </xsd:restriction>
                </xsd:simpleType>
              </xsd:element>
            </xsd:sequence>
          </xsd:extension>
        </xsd:complexContent>
      </xsd:complexType>
    </xsd:element>
    <xsd:element name="Material_x0020_Version" ma:index="13" nillable="true" ma:displayName="Material Version" ma:internalName="Material_x0020_Ver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rsion A"/>
                    <xsd:enumeration value="Version B"/>
                    <xsd:enumeration value="Version C"/>
                  </xsd:restriction>
                </xsd:simpleType>
              </xsd:element>
            </xsd:sequence>
          </xsd:extension>
        </xsd:complexContent>
      </xsd:complexType>
    </xsd:element>
    <xsd:element name="l355df4a9f7f47849cc7382b59e491f7" ma:index="15" nillable="true" ma:taxonomy="true" ma:internalName="l355df4a9f7f47849cc7382b59e491f7" ma:taxonomyFieldName="Resource_x0020_Type" ma:displayName="Resource Type" ma:default="184;#Core Course Material|c83c3b4a-aebb-4d6d-a374-b10535190daf" ma:fieldId="{5355df4a-9f7f-4784-9cc7-382b59e491f7}" ma:sspId="293aac02-e8ae-4b69-98ac-576d0a464a93" ma:termSetId="6e458b51-97c8-4fc9-a52f-354f90b6883d" ma:anchorId="8a46abe0-6b39-4f86-8f48-7033b5b86f9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a379-e608-4a5c-bdc5-85be622cc936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44e65cf7-9058-45d5-af88-713beedaa31d}" ma:internalName="TaxCatchAll" ma:showField="CatchAllData" ma:web="ffd3cb2f-622f-4fc1-b651-7ea06d67b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55df4a9f7f47849cc7382b59e491f7 xmlns="d02912db-9031-4ae4-b2c8-eac1d93f88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Course Material</TermName>
          <TermId xmlns="http://schemas.microsoft.com/office/infopath/2007/PartnerControls">c83c3b4a-aebb-4d6d-a374-b10535190daf</TermId>
        </TermInfo>
      </Terms>
    </l355df4a9f7f47849cc7382b59e491f7>
    <ib0b3dad0cd147b2bd31bef24b3576f4 xmlns="d02912db-9031-4ae4-b2c8-eac1d93f88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Chemistry</TermName>
          <TermId xmlns="http://schemas.microsoft.com/office/infopath/2007/PartnerControls">67f41f36-4b1f-48e4-8084-4f0cc092e5a3</TermId>
        </TermInfo>
      </Terms>
    </ib0b3dad0cd147b2bd31bef24b3576f4>
    <TaxCatchAll xmlns="a5aaa379-e608-4a5c-bdc5-85be622cc936">
      <Value>184</Value>
      <Value>108</Value>
    </TaxCatchAll>
    <Material_x0020_Version xmlns="d02912db-9031-4ae4-b2c8-eac1d93f88f5"/>
    <Material_x0020_Type xmlns="d02912db-9031-4ae4-b2c8-eac1d93f88f5">SAS</Material_x0020_Type>
    <Material_x0020_Group xmlns="d02912db-9031-4ae4-b2c8-eac1d93f88f5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8B145E1-DC53-424A-B21D-C6820F776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39339-284D-4AE7-AA60-40F53DEE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912db-9031-4ae4-b2c8-eac1d93f88f5"/>
    <ds:schemaRef ds:uri="a5aaa379-e608-4a5c-bdc5-85be622cc9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952B2-B50E-498E-8DBB-C34B8383F5F7}">
  <ds:schemaRefs>
    <ds:schemaRef ds:uri="http://purl.org/dc/elements/1.1/"/>
    <ds:schemaRef ds:uri="http://purl.org/dc/dcmitype/"/>
    <ds:schemaRef ds:uri="http://schemas.microsoft.com/sharepoint/v4"/>
    <ds:schemaRef ds:uri="d02912db-9031-4ae4-b2c8-eac1d93f88f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aaa379-e608-4a5c-bdc5-85be622cc9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10 SAS</vt:lpstr>
    </vt:vector>
  </TitlesOfParts>
  <Company>DSST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10 SAS</dc:title>
  <dc:creator>Lauren Kaplan</dc:creator>
  <cp:lastModifiedBy>Maddy Jensen</cp:lastModifiedBy>
  <cp:revision>2</cp:revision>
  <dcterms:created xsi:type="dcterms:W3CDTF">2017-08-03T03:36:00Z</dcterms:created>
  <dcterms:modified xsi:type="dcterms:W3CDTF">2017-08-03T03:36:00Z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0x01010064AF80DB4CB0B64DAC0E66838D3C1444</vt:lpwstr>
  </property>
  <property fmtid="{D5CDD505-2E9C-101B-9397-08002B2CF9AE}" pid="3" name="Resource Type">
    <vt:lpwstr>184;#Core Course Material|c83c3b4a-aebb-4d6d-a374-b10535190daf</vt:lpwstr>
  </property>
  <property fmtid="{D5CDD505-2E9C-101B-9397-08002B2CF9AE}" pid="4" name="Course">
    <vt:lpwstr>108;#Chemistry|67f41f36-4b1f-48e4-8084-4f0cc092e5a3</vt:lpwstr>
  </property>
</Properties>
</file>